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D875" w14:textId="6198695B" w:rsidR="001D704E" w:rsidRPr="001D704E" w:rsidRDefault="001D704E" w:rsidP="001D704E">
      <w:pPr>
        <w:jc w:val="center"/>
        <w:rPr>
          <w:rFonts w:ascii="Times New Roman" w:hAnsi="Times New Roman" w:cs="Times New Roman"/>
          <w:b/>
          <w:bCs/>
          <w:sz w:val="24"/>
          <w:szCs w:val="24"/>
        </w:rPr>
      </w:pPr>
      <w:r w:rsidRPr="001D704E">
        <w:rPr>
          <w:rFonts w:ascii="Times New Roman" w:hAnsi="Times New Roman" w:cs="Times New Roman"/>
          <w:b/>
          <w:bCs/>
          <w:sz w:val="24"/>
          <w:szCs w:val="24"/>
        </w:rPr>
        <w:t>“Learn From Me”</w:t>
      </w:r>
    </w:p>
    <w:p w14:paraId="486413A8" w14:textId="6F76C420" w:rsidR="000162A0" w:rsidRDefault="001D704E" w:rsidP="001D704E">
      <w:pPr>
        <w:jc w:val="center"/>
        <w:rPr>
          <w:rFonts w:ascii="Times New Roman" w:hAnsi="Times New Roman" w:cs="Times New Roman"/>
          <w:b/>
          <w:bCs/>
          <w:sz w:val="24"/>
          <w:szCs w:val="24"/>
        </w:rPr>
      </w:pPr>
      <w:r w:rsidRPr="001D704E">
        <w:rPr>
          <w:rFonts w:ascii="Times New Roman" w:hAnsi="Times New Roman" w:cs="Times New Roman"/>
          <w:b/>
          <w:bCs/>
          <w:sz w:val="24"/>
          <w:szCs w:val="24"/>
        </w:rPr>
        <w:t>(</w:t>
      </w:r>
      <w:r w:rsidR="007363CF">
        <w:rPr>
          <w:rFonts w:ascii="Times New Roman" w:hAnsi="Times New Roman" w:cs="Times New Roman"/>
          <w:b/>
          <w:bCs/>
          <w:sz w:val="24"/>
          <w:szCs w:val="24"/>
        </w:rPr>
        <w:t xml:space="preserve">New </w:t>
      </w:r>
      <w:r w:rsidRPr="001D704E">
        <w:rPr>
          <w:rFonts w:ascii="Times New Roman" w:hAnsi="Times New Roman" w:cs="Times New Roman"/>
          <w:b/>
          <w:bCs/>
          <w:sz w:val="24"/>
          <w:szCs w:val="24"/>
        </w:rPr>
        <w:t>Birth)</w:t>
      </w:r>
    </w:p>
    <w:p w14:paraId="092BE9EE" w14:textId="4B61043A" w:rsidR="00FD2D36" w:rsidRPr="00FD2D36" w:rsidRDefault="00FD2D36" w:rsidP="00FD2D36">
      <w:pPr>
        <w:rPr>
          <w:rFonts w:ascii="Times New Roman" w:hAnsi="Times New Roman" w:cs="Times New Roman"/>
          <w:sz w:val="24"/>
          <w:szCs w:val="24"/>
        </w:rPr>
      </w:pPr>
      <w:r>
        <w:rPr>
          <w:rFonts w:ascii="Times New Roman" w:hAnsi="Times New Roman" w:cs="Times New Roman"/>
          <w:sz w:val="24"/>
          <w:szCs w:val="24"/>
        </w:rPr>
        <w:t>The</w:t>
      </w:r>
      <w:r w:rsidR="007363CF">
        <w:rPr>
          <w:rFonts w:ascii="Times New Roman" w:hAnsi="Times New Roman" w:cs="Times New Roman"/>
          <w:sz w:val="24"/>
          <w:szCs w:val="24"/>
        </w:rPr>
        <w:t xml:space="preserve"> new birth</w:t>
      </w:r>
      <w:r>
        <w:rPr>
          <w:rFonts w:ascii="Times New Roman" w:hAnsi="Times New Roman" w:cs="Times New Roman"/>
          <w:sz w:val="24"/>
          <w:szCs w:val="24"/>
        </w:rPr>
        <w:t xml:space="preserve"> has to do with faith, which is, to believe God the Father through God the Son.  That the sacrifice of Jesus on the cross was sufficient payment for our sins.  When we believe in Jesus, we are born-again with a new spirit.  This then sets </w:t>
      </w:r>
      <w:r w:rsidR="003B5B3F">
        <w:rPr>
          <w:rFonts w:ascii="Times New Roman" w:hAnsi="Times New Roman" w:cs="Times New Roman"/>
          <w:sz w:val="24"/>
          <w:szCs w:val="24"/>
        </w:rPr>
        <w:t xml:space="preserve">us </w:t>
      </w:r>
      <w:r>
        <w:rPr>
          <w:rFonts w:ascii="Times New Roman" w:hAnsi="Times New Roman" w:cs="Times New Roman"/>
          <w:sz w:val="24"/>
          <w:szCs w:val="24"/>
        </w:rPr>
        <w:t xml:space="preserve">on a course of </w:t>
      </w:r>
      <w:r w:rsidR="003B5B3F">
        <w:rPr>
          <w:rFonts w:ascii="Times New Roman" w:hAnsi="Times New Roman" w:cs="Times New Roman"/>
          <w:sz w:val="24"/>
          <w:szCs w:val="24"/>
        </w:rPr>
        <w:t>sanctification</w:t>
      </w:r>
      <w:r>
        <w:rPr>
          <w:rFonts w:ascii="Times New Roman" w:hAnsi="Times New Roman" w:cs="Times New Roman"/>
          <w:sz w:val="24"/>
          <w:szCs w:val="24"/>
        </w:rPr>
        <w:t xml:space="preserve"> </w:t>
      </w:r>
      <w:r w:rsidR="003B5B3F">
        <w:rPr>
          <w:rFonts w:ascii="Times New Roman" w:hAnsi="Times New Roman" w:cs="Times New Roman"/>
          <w:sz w:val="24"/>
          <w:szCs w:val="24"/>
        </w:rPr>
        <w:t>from our old selves to our new selves, until the Lord returns to get us and bring us home.  Let’s Get Into The Word!</w:t>
      </w:r>
    </w:p>
    <w:p w14:paraId="6034BCEA" w14:textId="7A9E812F" w:rsidR="001D704E" w:rsidRDefault="00FD2D36" w:rsidP="001D704E">
      <w:pPr>
        <w:rPr>
          <w:rFonts w:ascii="Times New Roman" w:hAnsi="Times New Roman" w:cs="Times New Roman"/>
          <w:b/>
          <w:bCs/>
          <w:sz w:val="24"/>
          <w:szCs w:val="24"/>
        </w:rPr>
      </w:pPr>
      <w:r>
        <w:rPr>
          <w:rFonts w:ascii="Times New Roman" w:hAnsi="Times New Roman" w:cs="Times New Roman"/>
          <w:b/>
          <w:bCs/>
          <w:sz w:val="24"/>
          <w:szCs w:val="24"/>
        </w:rPr>
        <w:t xml:space="preserve">Scripture Reading:  </w:t>
      </w:r>
      <w:r w:rsidR="001D704E" w:rsidRPr="001D704E">
        <w:rPr>
          <w:rFonts w:ascii="Times New Roman" w:hAnsi="Times New Roman" w:cs="Times New Roman"/>
          <w:b/>
          <w:bCs/>
          <w:sz w:val="24"/>
          <w:szCs w:val="24"/>
        </w:rPr>
        <w:t>1 Thessalonians 5:23-2</w:t>
      </w:r>
      <w:r w:rsidR="00A447A3">
        <w:rPr>
          <w:rFonts w:ascii="Times New Roman" w:hAnsi="Times New Roman" w:cs="Times New Roman"/>
          <w:b/>
          <w:bCs/>
          <w:sz w:val="24"/>
          <w:szCs w:val="24"/>
        </w:rPr>
        <w:t>4</w:t>
      </w:r>
      <w:r w:rsidR="001D704E" w:rsidRPr="001D704E">
        <w:rPr>
          <w:rFonts w:ascii="Times New Roman" w:hAnsi="Times New Roman" w:cs="Times New Roman"/>
          <w:b/>
          <w:bCs/>
          <w:sz w:val="24"/>
          <w:szCs w:val="24"/>
        </w:rPr>
        <w:t xml:space="preserve"> (NKJV) says this,</w:t>
      </w:r>
      <w:r w:rsidR="001D704E">
        <w:rPr>
          <w:rFonts w:ascii="Times New Roman" w:hAnsi="Times New Roman" w:cs="Times New Roman"/>
          <w:sz w:val="24"/>
          <w:szCs w:val="24"/>
        </w:rPr>
        <w:t xml:space="preserve"> </w:t>
      </w:r>
      <w:r w:rsidR="001D704E" w:rsidRPr="001D704E">
        <w:rPr>
          <w:rFonts w:ascii="Times New Roman" w:hAnsi="Times New Roman" w:cs="Times New Roman"/>
          <w:b/>
          <w:bCs/>
          <w:sz w:val="24"/>
          <w:szCs w:val="24"/>
        </w:rPr>
        <w:t>“</w:t>
      </w:r>
      <w:r w:rsidR="001D704E" w:rsidRPr="001D704E">
        <w:rPr>
          <w:rFonts w:ascii="Times New Roman" w:hAnsi="Times New Roman" w:cs="Times New Roman"/>
          <w:sz w:val="24"/>
          <w:szCs w:val="24"/>
        </w:rPr>
        <w:t xml:space="preserve">23 Now may the God of peace Himself sanctify you completely; and may your whole </w:t>
      </w:r>
      <w:r w:rsidR="001D704E" w:rsidRPr="001D704E">
        <w:rPr>
          <w:rFonts w:ascii="Times New Roman" w:hAnsi="Times New Roman" w:cs="Times New Roman"/>
          <w:b/>
          <w:bCs/>
          <w:sz w:val="24"/>
          <w:szCs w:val="24"/>
        </w:rPr>
        <w:t xml:space="preserve">spirit, soul, and body </w:t>
      </w:r>
      <w:r w:rsidR="001D704E" w:rsidRPr="001D704E">
        <w:rPr>
          <w:rFonts w:ascii="Times New Roman" w:hAnsi="Times New Roman" w:cs="Times New Roman"/>
          <w:sz w:val="24"/>
          <w:szCs w:val="24"/>
        </w:rPr>
        <w:t xml:space="preserve">be preserved blameless at the coming of our Lord Jesus Christ. 24 </w:t>
      </w:r>
      <w:r w:rsidR="001D704E" w:rsidRPr="001D704E">
        <w:rPr>
          <w:rFonts w:ascii="Times New Roman" w:hAnsi="Times New Roman" w:cs="Times New Roman"/>
          <w:b/>
          <w:bCs/>
          <w:sz w:val="24"/>
          <w:szCs w:val="24"/>
        </w:rPr>
        <w:t>He who calls you is faithful, who also will do it.</w:t>
      </w:r>
      <w:r w:rsidR="001D704E" w:rsidRPr="001D704E">
        <w:rPr>
          <w:rFonts w:ascii="Times New Roman" w:hAnsi="Times New Roman" w:cs="Times New Roman"/>
          <w:b/>
          <w:bCs/>
          <w:sz w:val="24"/>
          <w:szCs w:val="24"/>
        </w:rPr>
        <w:t>”</w:t>
      </w:r>
    </w:p>
    <w:p w14:paraId="0EDB6E30" w14:textId="77777777" w:rsidR="003B5B3F" w:rsidRDefault="001D704E" w:rsidP="001D704E">
      <w:pPr>
        <w:rPr>
          <w:rFonts w:ascii="Times New Roman" w:hAnsi="Times New Roman" w:cs="Times New Roman"/>
          <w:sz w:val="24"/>
          <w:szCs w:val="24"/>
        </w:rPr>
      </w:pPr>
      <w:r w:rsidRPr="00FD2D36">
        <w:rPr>
          <w:rFonts w:ascii="Times New Roman" w:hAnsi="Times New Roman" w:cs="Times New Roman"/>
          <w:b/>
          <w:bCs/>
          <w:sz w:val="24"/>
          <w:szCs w:val="24"/>
        </w:rPr>
        <w:t>John 3:1-21</w:t>
      </w:r>
      <w:r w:rsidRPr="00FD2D36">
        <w:rPr>
          <w:rFonts w:ascii="Times New Roman" w:hAnsi="Times New Roman" w:cs="Times New Roman"/>
          <w:b/>
          <w:bCs/>
          <w:sz w:val="24"/>
          <w:szCs w:val="24"/>
        </w:rPr>
        <w:t xml:space="preserve"> (NKJV) says this, </w:t>
      </w:r>
      <w:r>
        <w:rPr>
          <w:rFonts w:ascii="Times New Roman" w:hAnsi="Times New Roman" w:cs="Times New Roman"/>
          <w:sz w:val="24"/>
          <w:szCs w:val="24"/>
        </w:rPr>
        <w:t>“</w:t>
      </w:r>
      <w:r w:rsidRPr="001D704E">
        <w:rPr>
          <w:rFonts w:ascii="Times New Roman" w:hAnsi="Times New Roman" w:cs="Times New Roman"/>
          <w:sz w:val="24"/>
          <w:szCs w:val="24"/>
        </w:rPr>
        <w:t>3 There was a man of the Pharisees named Nicodemus, a ruler of the Jews. 2 This man came to Jesus by night and said to Him, “Rabbi, we know that You are a teacher come from God; for no one can do these signs that You do unless God is with him.”</w:t>
      </w:r>
      <w:r>
        <w:rPr>
          <w:rFonts w:ascii="Times New Roman" w:hAnsi="Times New Roman" w:cs="Times New Roman"/>
          <w:sz w:val="24"/>
          <w:szCs w:val="24"/>
        </w:rPr>
        <w:t xml:space="preserve"> </w:t>
      </w:r>
      <w:r w:rsidRPr="001D704E">
        <w:rPr>
          <w:rFonts w:ascii="Times New Roman" w:hAnsi="Times New Roman" w:cs="Times New Roman"/>
          <w:sz w:val="24"/>
          <w:szCs w:val="24"/>
        </w:rPr>
        <w:t>3 Jesus answered and said to him, “Most assuredly</w:t>
      </w:r>
      <w:r w:rsidRPr="00FD2D36">
        <w:rPr>
          <w:rFonts w:ascii="Times New Roman" w:hAnsi="Times New Roman" w:cs="Times New Roman"/>
          <w:b/>
          <w:bCs/>
          <w:sz w:val="24"/>
          <w:szCs w:val="24"/>
        </w:rPr>
        <w:t>, I say to you, unless one is born again, he cannot see the kingdom of God.”</w:t>
      </w:r>
      <w:r>
        <w:rPr>
          <w:rFonts w:ascii="Times New Roman" w:hAnsi="Times New Roman" w:cs="Times New Roman"/>
          <w:sz w:val="24"/>
          <w:szCs w:val="24"/>
        </w:rPr>
        <w:t xml:space="preserve">  </w:t>
      </w:r>
    </w:p>
    <w:p w14:paraId="20C9DFCE" w14:textId="529E1104" w:rsidR="003B5B3F" w:rsidRDefault="003B5B3F" w:rsidP="001D704E">
      <w:pPr>
        <w:rPr>
          <w:rFonts w:ascii="Times New Roman" w:hAnsi="Times New Roman" w:cs="Times New Roman"/>
          <w:sz w:val="24"/>
          <w:szCs w:val="24"/>
        </w:rPr>
      </w:pPr>
      <w:r>
        <w:rPr>
          <w:rFonts w:ascii="Times New Roman" w:hAnsi="Times New Roman" w:cs="Times New Roman"/>
          <w:sz w:val="24"/>
          <w:szCs w:val="24"/>
        </w:rPr>
        <w:t xml:space="preserve">Folk who choose not to accept King Jesus </w:t>
      </w:r>
      <w:r w:rsidR="000F486B">
        <w:rPr>
          <w:rFonts w:ascii="Times New Roman" w:hAnsi="Times New Roman" w:cs="Times New Roman"/>
          <w:sz w:val="24"/>
          <w:szCs w:val="24"/>
        </w:rPr>
        <w:t>by default will not and cannot be part of his kingdom, nor inherit the blessings of God, freely prepared for them.  A new spirit awaits every man, woman, and child who accepts Christ Jesus as Lord and Savior and so much more.</w:t>
      </w:r>
    </w:p>
    <w:p w14:paraId="0DF96CB7" w14:textId="77777777" w:rsidR="000F486B" w:rsidRDefault="001D704E" w:rsidP="001D704E">
      <w:pPr>
        <w:rPr>
          <w:rFonts w:ascii="Times New Roman" w:hAnsi="Times New Roman" w:cs="Times New Roman"/>
          <w:sz w:val="24"/>
          <w:szCs w:val="24"/>
        </w:rPr>
      </w:pPr>
      <w:r w:rsidRPr="001D704E">
        <w:rPr>
          <w:rFonts w:ascii="Times New Roman" w:hAnsi="Times New Roman" w:cs="Times New Roman"/>
          <w:sz w:val="24"/>
          <w:szCs w:val="24"/>
        </w:rPr>
        <w:t>4 Nicodemus said to Him, “How can a man be born when he is old? Can he enter a second time into his mother’s womb and be born?”</w:t>
      </w:r>
      <w:r>
        <w:rPr>
          <w:rFonts w:ascii="Times New Roman" w:hAnsi="Times New Roman" w:cs="Times New Roman"/>
          <w:sz w:val="24"/>
          <w:szCs w:val="24"/>
        </w:rPr>
        <w:t xml:space="preserve">  </w:t>
      </w:r>
      <w:r w:rsidRPr="000F486B">
        <w:rPr>
          <w:rFonts w:ascii="Times New Roman" w:hAnsi="Times New Roman" w:cs="Times New Roman"/>
          <w:b/>
          <w:bCs/>
          <w:sz w:val="24"/>
          <w:szCs w:val="24"/>
        </w:rPr>
        <w:t>5 Jesus answered, “Most assuredly, I say to you, unless one is born of water and the Spirit, he cannot enter the kingdom of God.</w:t>
      </w:r>
      <w:r w:rsidRPr="001D704E">
        <w:rPr>
          <w:rFonts w:ascii="Times New Roman" w:hAnsi="Times New Roman" w:cs="Times New Roman"/>
          <w:sz w:val="24"/>
          <w:szCs w:val="24"/>
        </w:rPr>
        <w:t xml:space="preserve"> 6 That which is born of the flesh is flesh, and that which is born of the Spirit is spirit. </w:t>
      </w:r>
    </w:p>
    <w:p w14:paraId="1E91BBF2" w14:textId="25726E9F" w:rsidR="000F486B" w:rsidRDefault="000F486B" w:rsidP="001D704E">
      <w:pPr>
        <w:rPr>
          <w:rFonts w:ascii="Times New Roman" w:hAnsi="Times New Roman" w:cs="Times New Roman"/>
          <w:sz w:val="24"/>
          <w:szCs w:val="24"/>
        </w:rPr>
      </w:pPr>
      <w:r w:rsidRPr="000F486B">
        <w:rPr>
          <w:rFonts w:ascii="Times New Roman" w:hAnsi="Times New Roman" w:cs="Times New Roman"/>
          <w:sz w:val="24"/>
          <w:szCs w:val="24"/>
        </w:rPr>
        <w:t>All creatures of God have access to this world because of a physical birth.  But to have access to the Kingdom of God requires a spiritual birth.  It’s only then can you access the things of the Kingdom of God by faith.</w:t>
      </w:r>
    </w:p>
    <w:p w14:paraId="172E3F97" w14:textId="3CAB1F53" w:rsidR="001D704E" w:rsidRDefault="001D704E" w:rsidP="001D704E">
      <w:pPr>
        <w:rPr>
          <w:rFonts w:ascii="Times New Roman" w:hAnsi="Times New Roman" w:cs="Times New Roman"/>
          <w:sz w:val="24"/>
          <w:szCs w:val="24"/>
        </w:rPr>
      </w:pPr>
      <w:r w:rsidRPr="001D704E">
        <w:rPr>
          <w:rFonts w:ascii="Times New Roman" w:hAnsi="Times New Roman" w:cs="Times New Roman"/>
          <w:sz w:val="24"/>
          <w:szCs w:val="24"/>
        </w:rPr>
        <w:t>7 Do not marvel that I said to you, ‘You must be born again.’ 8 The wind blows where it wishes, and you hear the sound of it, but cannot tell where it comes from and where it goes. So is everyone who is born of the Spirit.”</w:t>
      </w:r>
      <w:r>
        <w:rPr>
          <w:rFonts w:ascii="Times New Roman" w:hAnsi="Times New Roman" w:cs="Times New Roman"/>
          <w:sz w:val="24"/>
          <w:szCs w:val="24"/>
        </w:rPr>
        <w:t xml:space="preserve">  </w:t>
      </w:r>
      <w:r w:rsidRPr="001D704E">
        <w:rPr>
          <w:rFonts w:ascii="Times New Roman" w:hAnsi="Times New Roman" w:cs="Times New Roman"/>
          <w:sz w:val="24"/>
          <w:szCs w:val="24"/>
        </w:rPr>
        <w:t>9 Nicodemus answered and said to Him, “How can these things be?”</w:t>
      </w:r>
      <w:r>
        <w:rPr>
          <w:rFonts w:ascii="Times New Roman" w:hAnsi="Times New Roman" w:cs="Times New Roman"/>
          <w:sz w:val="24"/>
          <w:szCs w:val="24"/>
        </w:rPr>
        <w:t xml:space="preserve">  </w:t>
      </w:r>
      <w:r w:rsidRPr="001D704E">
        <w:rPr>
          <w:rFonts w:ascii="Times New Roman" w:hAnsi="Times New Roman" w:cs="Times New Roman"/>
          <w:sz w:val="24"/>
          <w:szCs w:val="24"/>
        </w:rPr>
        <w:t xml:space="preserve">10 Jesus answered and said to him, “Are you the teacher of Israel, and do not know these things? 11 Most assuredly, I say to you, We speak what We know and testify what We have seen, and you do not receive Our witness. 12 If I have told you earthly things and you do not believe, how will you believe if I tell you heavenly things? 13 No one has ascended to heaven but He who came down from heaven, that is, the Son of Man who is in heaven. </w:t>
      </w:r>
      <w:r w:rsidRPr="00FD2D36">
        <w:rPr>
          <w:rFonts w:ascii="Times New Roman" w:hAnsi="Times New Roman" w:cs="Times New Roman"/>
          <w:b/>
          <w:bCs/>
          <w:sz w:val="24"/>
          <w:szCs w:val="24"/>
        </w:rPr>
        <w:t>14 And as Moses lifted up the serpent in the wilderness, even so must the Son of Man be lifted up</w:t>
      </w:r>
      <w:r w:rsidR="007363CF">
        <w:rPr>
          <w:rFonts w:ascii="Times New Roman" w:hAnsi="Times New Roman" w:cs="Times New Roman"/>
          <w:b/>
          <w:bCs/>
          <w:sz w:val="24"/>
          <w:szCs w:val="24"/>
        </w:rPr>
        <w:t>.</w:t>
      </w:r>
      <w:r w:rsidRPr="00FD2D36">
        <w:rPr>
          <w:rFonts w:ascii="Times New Roman" w:hAnsi="Times New Roman" w:cs="Times New Roman"/>
          <w:b/>
          <w:bCs/>
          <w:sz w:val="24"/>
          <w:szCs w:val="24"/>
        </w:rPr>
        <w:t xml:space="preserve"> 15 that whoever believes in Him should not perish but have eternal life.</w:t>
      </w:r>
      <w:r w:rsidRPr="001D704E">
        <w:rPr>
          <w:rFonts w:ascii="Times New Roman" w:hAnsi="Times New Roman" w:cs="Times New Roman"/>
          <w:sz w:val="24"/>
          <w:szCs w:val="24"/>
        </w:rPr>
        <w:t xml:space="preserve"> </w:t>
      </w:r>
      <w:r w:rsidR="007363CF">
        <w:rPr>
          <w:rFonts w:ascii="Times New Roman" w:hAnsi="Times New Roman" w:cs="Times New Roman"/>
          <w:sz w:val="24"/>
          <w:szCs w:val="24"/>
        </w:rPr>
        <w:t xml:space="preserve"> </w:t>
      </w:r>
      <w:r w:rsidRPr="001D704E">
        <w:rPr>
          <w:rFonts w:ascii="Times New Roman" w:hAnsi="Times New Roman" w:cs="Times New Roman"/>
          <w:sz w:val="24"/>
          <w:szCs w:val="24"/>
        </w:rPr>
        <w:t xml:space="preserve">16 For God so loved the world that He gave His only begotten Son, that whoever believes in Him should not perish but have everlasting life. </w:t>
      </w:r>
      <w:r w:rsidRPr="00FD2D36">
        <w:rPr>
          <w:rFonts w:ascii="Times New Roman" w:hAnsi="Times New Roman" w:cs="Times New Roman"/>
          <w:b/>
          <w:bCs/>
          <w:sz w:val="24"/>
          <w:szCs w:val="24"/>
        </w:rPr>
        <w:t>17 For God did not send His Son into the world to condemn the world, but that the world through Him might be saved.</w:t>
      </w:r>
      <w:r w:rsidR="00FD2D36">
        <w:rPr>
          <w:rFonts w:ascii="Times New Roman" w:hAnsi="Times New Roman" w:cs="Times New Roman"/>
          <w:b/>
          <w:bCs/>
          <w:sz w:val="24"/>
          <w:szCs w:val="24"/>
        </w:rPr>
        <w:t xml:space="preserve">  </w:t>
      </w:r>
      <w:r w:rsidRPr="00FD2D36">
        <w:rPr>
          <w:rFonts w:ascii="Times New Roman" w:hAnsi="Times New Roman" w:cs="Times New Roman"/>
          <w:b/>
          <w:bCs/>
          <w:sz w:val="24"/>
          <w:szCs w:val="24"/>
        </w:rPr>
        <w:t xml:space="preserve">18 “He who believes in Him is </w:t>
      </w:r>
      <w:r w:rsidRPr="00FD2D36">
        <w:rPr>
          <w:rFonts w:ascii="Times New Roman" w:hAnsi="Times New Roman" w:cs="Times New Roman"/>
          <w:b/>
          <w:bCs/>
          <w:sz w:val="24"/>
          <w:szCs w:val="24"/>
        </w:rPr>
        <w:lastRenderedPageBreak/>
        <w:t>not condemned; but he who does not believe is condemned already, because he has not believed in the name of the only begotten Son of God. 19 And this is the condemnation, that the light has come into the world, and men loved darkness rather than light, because their deeds were evil.</w:t>
      </w:r>
      <w:r w:rsidRPr="001D704E">
        <w:rPr>
          <w:rFonts w:ascii="Times New Roman" w:hAnsi="Times New Roman" w:cs="Times New Roman"/>
          <w:sz w:val="24"/>
          <w:szCs w:val="24"/>
        </w:rPr>
        <w:t xml:space="preserve"> 20 For everyone practicing evil hates the light and does not come to the light, lest his deeds should be exposed. 21 But he who does the truth comes to the light, that his deeds may be clearly seen, that they have been done in God.”</w:t>
      </w:r>
    </w:p>
    <w:p w14:paraId="0BDD7FBC" w14:textId="77EA2503" w:rsidR="007363CF" w:rsidRDefault="007363CF" w:rsidP="001D704E">
      <w:pPr>
        <w:rPr>
          <w:rFonts w:ascii="Times New Roman" w:hAnsi="Times New Roman" w:cs="Times New Roman"/>
          <w:sz w:val="24"/>
          <w:szCs w:val="24"/>
        </w:rPr>
      </w:pPr>
      <w:r w:rsidRPr="007363CF">
        <w:rPr>
          <w:rFonts w:ascii="Times New Roman" w:hAnsi="Times New Roman" w:cs="Times New Roman"/>
          <w:sz w:val="24"/>
          <w:szCs w:val="24"/>
        </w:rPr>
        <w:t>The new</w:t>
      </w:r>
      <w:r>
        <w:rPr>
          <w:rFonts w:ascii="Times New Roman" w:hAnsi="Times New Roman" w:cs="Times New Roman"/>
          <w:sz w:val="24"/>
          <w:szCs w:val="24"/>
        </w:rPr>
        <w:t xml:space="preserve"> </w:t>
      </w:r>
      <w:r w:rsidRPr="007363CF">
        <w:rPr>
          <w:rFonts w:ascii="Times New Roman" w:hAnsi="Times New Roman" w:cs="Times New Roman"/>
          <w:sz w:val="24"/>
          <w:szCs w:val="24"/>
        </w:rPr>
        <w:t>birth guarantees us eternal life but without the new-birth everlasting damnation is achieved.  Again, this is a choice we all make when we accept or deny Christ.</w:t>
      </w:r>
      <w:r>
        <w:rPr>
          <w:rFonts w:ascii="Times New Roman" w:hAnsi="Times New Roman" w:cs="Times New Roman"/>
          <w:sz w:val="24"/>
          <w:szCs w:val="24"/>
        </w:rPr>
        <w:t xml:space="preserve">  Therefore, </w:t>
      </w:r>
      <w:r w:rsidR="004B0C61">
        <w:rPr>
          <w:rFonts w:ascii="Times New Roman" w:hAnsi="Times New Roman" w:cs="Times New Roman"/>
          <w:sz w:val="24"/>
          <w:szCs w:val="24"/>
        </w:rPr>
        <w:t>let us tell others correctly what is at stake.  That they can make an informed decision.  Amen!</w:t>
      </w:r>
    </w:p>
    <w:p w14:paraId="1A32535E" w14:textId="6C9AECD5" w:rsidR="003B5B3F" w:rsidRDefault="003B5B3F" w:rsidP="003B5B3F">
      <w:pPr>
        <w:rPr>
          <w:rFonts w:ascii="Times New Roman" w:hAnsi="Times New Roman" w:cs="Times New Roman"/>
          <w:sz w:val="24"/>
          <w:szCs w:val="24"/>
        </w:rPr>
      </w:pPr>
      <w:r w:rsidRPr="003B5B3F">
        <w:rPr>
          <w:rFonts w:ascii="Times New Roman" w:hAnsi="Times New Roman" w:cs="Times New Roman"/>
          <w:b/>
          <w:bCs/>
          <w:sz w:val="24"/>
          <w:szCs w:val="24"/>
        </w:rPr>
        <w:t>2 Corinthians 5:17</w:t>
      </w:r>
      <w:r w:rsidRPr="003B5B3F">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3B5B3F">
        <w:rPr>
          <w:rFonts w:ascii="Times New Roman" w:hAnsi="Times New Roman" w:cs="Times New Roman"/>
          <w:sz w:val="24"/>
          <w:szCs w:val="24"/>
        </w:rPr>
        <w:t>17 Therefore, if anyone is in Christ, he is a new creation; old things have passed away; behold, all things have become new.</w:t>
      </w:r>
    </w:p>
    <w:p w14:paraId="0E7C9441" w14:textId="1312699B" w:rsidR="004B0C61" w:rsidRDefault="004B0C61" w:rsidP="003B5B3F">
      <w:pPr>
        <w:rPr>
          <w:rFonts w:ascii="Times New Roman" w:hAnsi="Times New Roman" w:cs="Times New Roman"/>
          <w:sz w:val="24"/>
          <w:szCs w:val="24"/>
        </w:rPr>
      </w:pPr>
      <w:r>
        <w:rPr>
          <w:rFonts w:ascii="Times New Roman" w:hAnsi="Times New Roman" w:cs="Times New Roman"/>
          <w:sz w:val="24"/>
          <w:szCs w:val="24"/>
        </w:rPr>
        <w:t>We are living the new life, which is, a blessed life.  Therefore, look at it as such and give God glory for what he has achieved for us through Christ.</w:t>
      </w:r>
    </w:p>
    <w:p w14:paraId="1E01B4CD" w14:textId="6678484B" w:rsidR="003B5B3F" w:rsidRDefault="003B5B3F" w:rsidP="003B5B3F">
      <w:pPr>
        <w:rPr>
          <w:rFonts w:ascii="Times New Roman" w:hAnsi="Times New Roman" w:cs="Times New Roman"/>
          <w:sz w:val="24"/>
          <w:szCs w:val="24"/>
        </w:rPr>
      </w:pPr>
      <w:r>
        <w:rPr>
          <w:rFonts w:ascii="Times New Roman" w:hAnsi="Times New Roman" w:cs="Times New Roman"/>
          <w:sz w:val="24"/>
          <w:szCs w:val="24"/>
        </w:rPr>
        <w:t>I Love You, Be Blessed!</w:t>
      </w:r>
    </w:p>
    <w:p w14:paraId="2F7A459B" w14:textId="29D07336" w:rsidR="003B5B3F" w:rsidRDefault="003B5B3F" w:rsidP="003B5B3F">
      <w:pPr>
        <w:rPr>
          <w:rFonts w:ascii="Times New Roman" w:hAnsi="Times New Roman" w:cs="Times New Roman"/>
          <w:sz w:val="24"/>
          <w:szCs w:val="24"/>
        </w:rPr>
      </w:pPr>
      <w:r>
        <w:rPr>
          <w:rFonts w:ascii="Times New Roman" w:hAnsi="Times New Roman" w:cs="Times New Roman"/>
          <w:sz w:val="24"/>
          <w:szCs w:val="24"/>
        </w:rPr>
        <w:t>Pastor Jimmy</w:t>
      </w:r>
    </w:p>
    <w:p w14:paraId="05A7A304" w14:textId="77777777" w:rsidR="00FD2D36" w:rsidRPr="001D704E" w:rsidRDefault="00FD2D36" w:rsidP="001D704E">
      <w:pPr>
        <w:rPr>
          <w:rFonts w:ascii="Times New Roman" w:hAnsi="Times New Roman" w:cs="Times New Roman"/>
          <w:sz w:val="24"/>
          <w:szCs w:val="24"/>
        </w:rPr>
      </w:pPr>
    </w:p>
    <w:p w14:paraId="072E3B16" w14:textId="77777777" w:rsidR="001D704E" w:rsidRPr="001D704E" w:rsidRDefault="001D704E" w:rsidP="001D704E">
      <w:pPr>
        <w:rPr>
          <w:rFonts w:ascii="Times New Roman" w:hAnsi="Times New Roman" w:cs="Times New Roman"/>
          <w:sz w:val="24"/>
          <w:szCs w:val="24"/>
        </w:rPr>
      </w:pPr>
    </w:p>
    <w:sectPr w:rsidR="001D704E" w:rsidRPr="001D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CC"/>
    <w:rsid w:val="000F486B"/>
    <w:rsid w:val="001D704E"/>
    <w:rsid w:val="003B5B3F"/>
    <w:rsid w:val="004B0C61"/>
    <w:rsid w:val="005203CC"/>
    <w:rsid w:val="007363CF"/>
    <w:rsid w:val="00A447A3"/>
    <w:rsid w:val="00D115EB"/>
    <w:rsid w:val="00EC18BA"/>
    <w:rsid w:val="00FD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9DF6"/>
  <w15:chartTrackingRefBased/>
  <w15:docId w15:val="{1927B848-B3CE-4C8F-9B0C-3330B67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dcterms:created xsi:type="dcterms:W3CDTF">2021-07-25T14:51:00Z</dcterms:created>
  <dcterms:modified xsi:type="dcterms:W3CDTF">2021-07-25T15:44:00Z</dcterms:modified>
</cp:coreProperties>
</file>